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6" w:type="dxa"/>
        <w:tblLook w:val="04A0"/>
      </w:tblPr>
      <w:tblGrid>
        <w:gridCol w:w="1957"/>
        <w:gridCol w:w="1957"/>
        <w:gridCol w:w="1957"/>
        <w:gridCol w:w="1957"/>
        <w:gridCol w:w="1958"/>
      </w:tblGrid>
      <w:tr w:rsidR="00EF55FE" w:rsidTr="00890FCD">
        <w:trPr>
          <w:trHeight w:val="710"/>
        </w:trPr>
        <w:tc>
          <w:tcPr>
            <w:tcW w:w="1957" w:type="dxa"/>
          </w:tcPr>
          <w:p w:rsidR="00EF55FE" w:rsidRPr="00890FCD" w:rsidRDefault="00890FCD" w:rsidP="00890FC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90FCD">
              <w:rPr>
                <w:b/>
                <w:sz w:val="28"/>
                <w:szCs w:val="28"/>
              </w:rPr>
              <w:t>Vocabulary Word</w:t>
            </w:r>
          </w:p>
        </w:tc>
        <w:tc>
          <w:tcPr>
            <w:tcW w:w="1957" w:type="dxa"/>
          </w:tcPr>
          <w:p w:rsidR="00EF55FE" w:rsidRPr="00890FCD" w:rsidRDefault="00890FCD" w:rsidP="00890FC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90FCD">
              <w:rPr>
                <w:b/>
                <w:sz w:val="28"/>
                <w:szCs w:val="28"/>
              </w:rPr>
              <w:t>Sentence from the text</w:t>
            </w:r>
          </w:p>
        </w:tc>
        <w:tc>
          <w:tcPr>
            <w:tcW w:w="1957" w:type="dxa"/>
          </w:tcPr>
          <w:p w:rsidR="00EF55FE" w:rsidRPr="00890FCD" w:rsidRDefault="00890FCD" w:rsidP="00890FC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90FCD">
              <w:rPr>
                <w:b/>
                <w:sz w:val="28"/>
                <w:szCs w:val="28"/>
              </w:rPr>
              <w:t>Part of the Speech</w:t>
            </w:r>
          </w:p>
        </w:tc>
        <w:tc>
          <w:tcPr>
            <w:tcW w:w="1957" w:type="dxa"/>
          </w:tcPr>
          <w:p w:rsidR="00EF55FE" w:rsidRPr="00890FCD" w:rsidRDefault="00890FCD" w:rsidP="00890FC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90FCD">
              <w:rPr>
                <w:b/>
                <w:sz w:val="28"/>
                <w:szCs w:val="28"/>
              </w:rPr>
              <w:t>My definition</w:t>
            </w:r>
          </w:p>
        </w:tc>
        <w:tc>
          <w:tcPr>
            <w:tcW w:w="1958" w:type="dxa"/>
          </w:tcPr>
          <w:p w:rsidR="00EF55FE" w:rsidRPr="00890FCD" w:rsidRDefault="00890FCD" w:rsidP="00890FC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90FCD">
              <w:rPr>
                <w:b/>
                <w:sz w:val="28"/>
                <w:szCs w:val="28"/>
              </w:rPr>
              <w:t xml:space="preserve">Adult Sentence </w:t>
            </w:r>
          </w:p>
        </w:tc>
      </w:tr>
      <w:tr w:rsidR="00EF55FE" w:rsidTr="00890FCD">
        <w:trPr>
          <w:trHeight w:val="2371"/>
        </w:trPr>
        <w:tc>
          <w:tcPr>
            <w:tcW w:w="1957" w:type="dxa"/>
          </w:tcPr>
          <w:p w:rsidR="00EF55FE" w:rsidRDefault="000B211E" w:rsidP="00EF55FE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stuporous</w:t>
            </w:r>
            <w:proofErr w:type="spellEnd"/>
            <w:r>
              <w:rPr>
                <w:sz w:val="24"/>
                <w:szCs w:val="24"/>
              </w:rPr>
              <w:t xml:space="preserve"> (76)</w:t>
            </w:r>
          </w:p>
        </w:tc>
        <w:tc>
          <w:tcPr>
            <w:tcW w:w="1957" w:type="dxa"/>
          </w:tcPr>
          <w:p w:rsidR="00EF55FE" w:rsidRDefault="00096DF7" w:rsidP="00EF55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“Exhaustion finally dragged him into a </w:t>
            </w:r>
            <w:proofErr w:type="spellStart"/>
            <w:r>
              <w:rPr>
                <w:sz w:val="24"/>
                <w:szCs w:val="24"/>
              </w:rPr>
              <w:t>stuporous</w:t>
            </w:r>
            <w:proofErr w:type="spellEnd"/>
            <w:r>
              <w:rPr>
                <w:sz w:val="24"/>
                <w:szCs w:val="24"/>
              </w:rPr>
              <w:t xml:space="preserve"> sleep.”</w:t>
            </w:r>
          </w:p>
        </w:tc>
        <w:tc>
          <w:tcPr>
            <w:tcW w:w="1957" w:type="dxa"/>
          </w:tcPr>
          <w:p w:rsidR="00EF55FE" w:rsidRDefault="00EF55FE" w:rsidP="00EF55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EF55FE" w:rsidRDefault="00EF55FE" w:rsidP="00EF55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EF55FE" w:rsidRDefault="00EF55FE" w:rsidP="00EF55FE">
            <w:pPr>
              <w:pStyle w:val="NoSpacing"/>
              <w:rPr>
                <w:sz w:val="24"/>
                <w:szCs w:val="24"/>
              </w:rPr>
            </w:pPr>
          </w:p>
        </w:tc>
      </w:tr>
      <w:tr w:rsidR="00890FCD" w:rsidTr="00890FCD">
        <w:trPr>
          <w:trHeight w:val="2371"/>
        </w:trPr>
        <w:tc>
          <w:tcPr>
            <w:tcW w:w="1957" w:type="dxa"/>
          </w:tcPr>
          <w:p w:rsidR="00890FCD" w:rsidRDefault="000B211E" w:rsidP="00EF55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jarring (99)</w:t>
            </w:r>
          </w:p>
        </w:tc>
        <w:tc>
          <w:tcPr>
            <w:tcW w:w="1957" w:type="dxa"/>
          </w:tcPr>
          <w:p w:rsidR="00890FCD" w:rsidRDefault="00096DF7" w:rsidP="00EF55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“Something cradled his neck and steadied his head when the jarring grew too intense.”</w:t>
            </w:r>
          </w:p>
        </w:tc>
        <w:tc>
          <w:tcPr>
            <w:tcW w:w="1957" w:type="dxa"/>
          </w:tcPr>
          <w:p w:rsidR="00890FCD" w:rsidRDefault="00890FCD" w:rsidP="00EF55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890FCD" w:rsidRDefault="00890FCD" w:rsidP="00EF55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90FCD" w:rsidRDefault="00890FCD" w:rsidP="00EF55FE">
            <w:pPr>
              <w:pStyle w:val="NoSpacing"/>
              <w:rPr>
                <w:sz w:val="24"/>
                <w:szCs w:val="24"/>
              </w:rPr>
            </w:pPr>
          </w:p>
        </w:tc>
      </w:tr>
      <w:tr w:rsidR="00EF55FE" w:rsidTr="00890FCD">
        <w:trPr>
          <w:trHeight w:val="2371"/>
        </w:trPr>
        <w:tc>
          <w:tcPr>
            <w:tcW w:w="1957" w:type="dxa"/>
          </w:tcPr>
          <w:p w:rsidR="00EF55FE" w:rsidRDefault="000B211E" w:rsidP="000B211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delirium (101)</w:t>
            </w:r>
          </w:p>
        </w:tc>
        <w:tc>
          <w:tcPr>
            <w:tcW w:w="1957" w:type="dxa"/>
          </w:tcPr>
          <w:p w:rsidR="00EF55FE" w:rsidRDefault="00096DF7" w:rsidP="00EF55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“Cole’s pain faded into delirium.”</w:t>
            </w:r>
          </w:p>
        </w:tc>
        <w:tc>
          <w:tcPr>
            <w:tcW w:w="1957" w:type="dxa"/>
          </w:tcPr>
          <w:p w:rsidR="00EF55FE" w:rsidRDefault="00EF55FE" w:rsidP="00EF55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EF55FE" w:rsidRDefault="00EF55FE" w:rsidP="00EF55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EF55FE" w:rsidRDefault="00EF55FE" w:rsidP="00EF55FE">
            <w:pPr>
              <w:pStyle w:val="NoSpacing"/>
              <w:rPr>
                <w:sz w:val="24"/>
                <w:szCs w:val="24"/>
              </w:rPr>
            </w:pPr>
          </w:p>
        </w:tc>
      </w:tr>
      <w:tr w:rsidR="00EF55FE" w:rsidTr="00890FCD">
        <w:trPr>
          <w:trHeight w:val="2371"/>
        </w:trPr>
        <w:tc>
          <w:tcPr>
            <w:tcW w:w="1957" w:type="dxa"/>
          </w:tcPr>
          <w:p w:rsidR="00EF55FE" w:rsidRDefault="000B211E" w:rsidP="00EF55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monotonous (120)</w:t>
            </w:r>
          </w:p>
        </w:tc>
        <w:tc>
          <w:tcPr>
            <w:tcW w:w="1957" w:type="dxa"/>
          </w:tcPr>
          <w:p w:rsidR="00EF55FE" w:rsidRDefault="00096DF7" w:rsidP="00EF55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“During the next week, Cole settled into the monotonous routine of the detention center.”</w:t>
            </w:r>
          </w:p>
        </w:tc>
        <w:tc>
          <w:tcPr>
            <w:tcW w:w="1957" w:type="dxa"/>
          </w:tcPr>
          <w:p w:rsidR="00EF55FE" w:rsidRDefault="00EF55FE" w:rsidP="00EF55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EF55FE" w:rsidRDefault="00EF55FE" w:rsidP="00EF55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EF55FE" w:rsidRDefault="00EF55FE" w:rsidP="00EF55FE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7641F3" w:rsidRDefault="007641F3" w:rsidP="00EF55FE">
      <w:pPr>
        <w:pStyle w:val="NoSpacing"/>
        <w:rPr>
          <w:sz w:val="24"/>
          <w:szCs w:val="24"/>
        </w:rPr>
      </w:pPr>
    </w:p>
    <w:p w:rsidR="00890FCD" w:rsidRDefault="00890FCD" w:rsidP="00EF55FE">
      <w:pPr>
        <w:pStyle w:val="NoSpacing"/>
        <w:rPr>
          <w:sz w:val="24"/>
          <w:szCs w:val="24"/>
        </w:rPr>
      </w:pPr>
    </w:p>
    <w:p w:rsidR="00890FCD" w:rsidRDefault="00890FCD" w:rsidP="00EF55FE">
      <w:pPr>
        <w:pStyle w:val="NoSpacing"/>
        <w:rPr>
          <w:sz w:val="24"/>
          <w:szCs w:val="24"/>
        </w:rPr>
      </w:pPr>
    </w:p>
    <w:p w:rsidR="00890FCD" w:rsidRDefault="00890FCD" w:rsidP="00EF55FE">
      <w:pPr>
        <w:pStyle w:val="NoSpacing"/>
        <w:rPr>
          <w:sz w:val="24"/>
          <w:szCs w:val="24"/>
        </w:rPr>
      </w:pPr>
    </w:p>
    <w:p w:rsidR="00890FCD" w:rsidRDefault="00890FCD" w:rsidP="00EF55FE">
      <w:pPr>
        <w:pStyle w:val="NoSpacing"/>
        <w:rPr>
          <w:sz w:val="24"/>
          <w:szCs w:val="24"/>
        </w:rPr>
      </w:pPr>
    </w:p>
    <w:p w:rsidR="00890FCD" w:rsidRDefault="00890FCD" w:rsidP="00EF55FE">
      <w:pPr>
        <w:pStyle w:val="NoSpacing"/>
        <w:rPr>
          <w:sz w:val="24"/>
          <w:szCs w:val="24"/>
        </w:rPr>
      </w:pPr>
    </w:p>
    <w:p w:rsidR="00890FCD" w:rsidRDefault="00890FCD" w:rsidP="00EF55FE">
      <w:pPr>
        <w:pStyle w:val="NoSpacing"/>
        <w:rPr>
          <w:sz w:val="24"/>
          <w:szCs w:val="24"/>
        </w:rPr>
      </w:pPr>
    </w:p>
    <w:p w:rsidR="00890FCD" w:rsidRDefault="00890FCD" w:rsidP="00EF55FE">
      <w:pPr>
        <w:pStyle w:val="NoSpacing"/>
        <w:rPr>
          <w:sz w:val="24"/>
          <w:szCs w:val="24"/>
        </w:rPr>
      </w:pPr>
    </w:p>
    <w:p w:rsidR="00890FCD" w:rsidRDefault="00890FCD" w:rsidP="00EF55FE">
      <w:pPr>
        <w:pStyle w:val="NoSpacing"/>
        <w:rPr>
          <w:sz w:val="24"/>
          <w:szCs w:val="24"/>
        </w:rPr>
      </w:pPr>
    </w:p>
    <w:p w:rsidR="00890FCD" w:rsidRDefault="00890FCD" w:rsidP="00EF55FE">
      <w:pPr>
        <w:pStyle w:val="NoSpacing"/>
        <w:rPr>
          <w:sz w:val="24"/>
          <w:szCs w:val="24"/>
        </w:rPr>
      </w:pPr>
    </w:p>
    <w:tbl>
      <w:tblPr>
        <w:tblStyle w:val="TableGrid"/>
        <w:tblW w:w="9786" w:type="dxa"/>
        <w:tblLook w:val="04A0"/>
      </w:tblPr>
      <w:tblGrid>
        <w:gridCol w:w="1957"/>
        <w:gridCol w:w="1957"/>
        <w:gridCol w:w="1957"/>
        <w:gridCol w:w="1957"/>
        <w:gridCol w:w="1958"/>
      </w:tblGrid>
      <w:tr w:rsidR="00890FCD" w:rsidTr="00025271">
        <w:trPr>
          <w:trHeight w:val="710"/>
        </w:trPr>
        <w:tc>
          <w:tcPr>
            <w:tcW w:w="1957" w:type="dxa"/>
          </w:tcPr>
          <w:p w:rsidR="00890FCD" w:rsidRPr="00890FCD" w:rsidRDefault="00890FCD" w:rsidP="0002527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90FCD">
              <w:rPr>
                <w:b/>
                <w:sz w:val="28"/>
                <w:szCs w:val="28"/>
              </w:rPr>
              <w:t>Vocabulary Word</w:t>
            </w:r>
          </w:p>
        </w:tc>
        <w:tc>
          <w:tcPr>
            <w:tcW w:w="1957" w:type="dxa"/>
          </w:tcPr>
          <w:p w:rsidR="00890FCD" w:rsidRPr="00890FCD" w:rsidRDefault="00890FCD" w:rsidP="0002527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90FCD">
              <w:rPr>
                <w:b/>
                <w:sz w:val="28"/>
                <w:szCs w:val="28"/>
              </w:rPr>
              <w:t>Sentence from the text</w:t>
            </w:r>
          </w:p>
        </w:tc>
        <w:tc>
          <w:tcPr>
            <w:tcW w:w="1957" w:type="dxa"/>
          </w:tcPr>
          <w:p w:rsidR="00890FCD" w:rsidRPr="00890FCD" w:rsidRDefault="00890FCD" w:rsidP="0002527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90FCD">
              <w:rPr>
                <w:b/>
                <w:sz w:val="28"/>
                <w:szCs w:val="28"/>
              </w:rPr>
              <w:t>Part of the Speech</w:t>
            </w:r>
          </w:p>
        </w:tc>
        <w:tc>
          <w:tcPr>
            <w:tcW w:w="1957" w:type="dxa"/>
          </w:tcPr>
          <w:p w:rsidR="00890FCD" w:rsidRPr="00890FCD" w:rsidRDefault="00890FCD" w:rsidP="0002527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90FCD">
              <w:rPr>
                <w:b/>
                <w:sz w:val="28"/>
                <w:szCs w:val="28"/>
              </w:rPr>
              <w:t>My definition</w:t>
            </w:r>
          </w:p>
        </w:tc>
        <w:tc>
          <w:tcPr>
            <w:tcW w:w="1958" w:type="dxa"/>
          </w:tcPr>
          <w:p w:rsidR="00890FCD" w:rsidRPr="00890FCD" w:rsidRDefault="00890FCD" w:rsidP="0002527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90FCD">
              <w:rPr>
                <w:b/>
                <w:sz w:val="28"/>
                <w:szCs w:val="28"/>
              </w:rPr>
              <w:t xml:space="preserve">Adult Sentence </w:t>
            </w:r>
          </w:p>
        </w:tc>
      </w:tr>
      <w:tr w:rsidR="00890FCD" w:rsidTr="00025271">
        <w:trPr>
          <w:trHeight w:val="2371"/>
        </w:trPr>
        <w:tc>
          <w:tcPr>
            <w:tcW w:w="1957" w:type="dxa"/>
          </w:tcPr>
          <w:p w:rsidR="00890FCD" w:rsidRDefault="000B211E" w:rsidP="000B211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wry (137)</w:t>
            </w:r>
          </w:p>
        </w:tc>
        <w:tc>
          <w:tcPr>
            <w:tcW w:w="1957" w:type="dxa"/>
          </w:tcPr>
          <w:p w:rsidR="00890FCD" w:rsidRDefault="00096DF7" w:rsidP="000252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“Cole asked with a wry smile, as he sharpened a sapling for a hot-dog stick.”</w:t>
            </w:r>
          </w:p>
        </w:tc>
        <w:tc>
          <w:tcPr>
            <w:tcW w:w="1957" w:type="dxa"/>
          </w:tcPr>
          <w:p w:rsidR="00890FCD" w:rsidRDefault="00890FCD" w:rsidP="0002527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890FCD" w:rsidRDefault="00890FCD" w:rsidP="0002527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90FCD" w:rsidRDefault="00890FCD" w:rsidP="0002527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90FCD" w:rsidRPr="00EF55FE" w:rsidRDefault="00890FCD" w:rsidP="00EF55FE">
      <w:pPr>
        <w:pStyle w:val="NoSpacing"/>
        <w:rPr>
          <w:sz w:val="24"/>
          <w:szCs w:val="24"/>
        </w:rPr>
      </w:pPr>
    </w:p>
    <w:sectPr w:rsidR="00890FCD" w:rsidRPr="00EF55FE" w:rsidSect="0076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F55FE"/>
    <w:rsid w:val="000236C6"/>
    <w:rsid w:val="00096DF7"/>
    <w:rsid w:val="000B211E"/>
    <w:rsid w:val="0062422D"/>
    <w:rsid w:val="007641F3"/>
    <w:rsid w:val="00890FCD"/>
    <w:rsid w:val="00B64DE8"/>
    <w:rsid w:val="00EF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5FE"/>
    <w:pPr>
      <w:spacing w:after="0" w:line="240" w:lineRule="auto"/>
    </w:pPr>
  </w:style>
  <w:style w:type="table" w:styleId="TableGrid">
    <w:name w:val="Table Grid"/>
    <w:basedOn w:val="TableNormal"/>
    <w:uiPriority w:val="59"/>
    <w:rsid w:val="00EF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3</cp:revision>
  <dcterms:created xsi:type="dcterms:W3CDTF">2013-10-03T19:42:00Z</dcterms:created>
  <dcterms:modified xsi:type="dcterms:W3CDTF">2013-10-07T15:38:00Z</dcterms:modified>
</cp:coreProperties>
</file>